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7" w:rsidRPr="00546949" w:rsidRDefault="00BD78A7" w:rsidP="0054694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49">
        <w:rPr>
          <w:rFonts w:ascii="Times New Roman" w:hAnsi="Times New Roman" w:cs="Times New Roman"/>
          <w:b/>
          <w:sz w:val="28"/>
          <w:szCs w:val="28"/>
        </w:rPr>
        <w:t>Информация о последствиях несанкционированного вмешательства в работу прибора учета, расположенного в жилом или в нежилом помещении потребителя, повлекшего искажение показаний прибора учета или его повреждение, и несанкционированного подключения оборудования потребителя к внутридомовым инженерным системам или к централизованным сетям инж</w:t>
      </w:r>
      <w:r w:rsidR="008D003C" w:rsidRPr="00546949">
        <w:rPr>
          <w:rFonts w:ascii="Times New Roman" w:hAnsi="Times New Roman" w:cs="Times New Roman"/>
          <w:b/>
          <w:sz w:val="28"/>
          <w:szCs w:val="28"/>
        </w:rPr>
        <w:t>енерно-технического обеспечения</w:t>
      </w:r>
    </w:p>
    <w:p w:rsidR="00BD78A7" w:rsidRPr="008D003C" w:rsidRDefault="00BD78A7" w:rsidP="00BD78A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8A7" w:rsidRPr="00546949" w:rsidRDefault="00BD78A7" w:rsidP="00BD78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949">
        <w:rPr>
          <w:rFonts w:ascii="Times New Roman" w:hAnsi="Times New Roman" w:cs="Times New Roman"/>
          <w:sz w:val="28"/>
          <w:szCs w:val="28"/>
        </w:rPr>
        <w:t>Согласно пункту 62 Правил предоставления коммунальных услуг, при обнаружении осуществленного с нарушением установленного порядка подключения (далее - несанкционированное подключение) внутриквартирного оборудования потребителя к внутридомовым инженерным системам исполнитель обязан незамедлительно устранить (демонтировать) такое несанкционированное подключение и произвести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услуги.</w:t>
      </w:r>
      <w:proofErr w:type="gramEnd"/>
    </w:p>
    <w:p w:rsidR="00BD78A7" w:rsidRPr="00546949" w:rsidRDefault="00BD78A7" w:rsidP="00BD78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949">
        <w:rPr>
          <w:rFonts w:ascii="Times New Roman" w:hAnsi="Times New Roman" w:cs="Times New Roman"/>
          <w:sz w:val="28"/>
          <w:szCs w:val="28"/>
        </w:rPr>
        <w:t xml:space="preserve">Доначисление размера платы в этом случае должно быть произведено исходя из объемов коммунального ресурса, рассчитанных как произведение мощности </w:t>
      </w:r>
      <w:proofErr w:type="spellStart"/>
      <w:r w:rsidRPr="00546949">
        <w:rPr>
          <w:rFonts w:ascii="Times New Roman" w:hAnsi="Times New Roman" w:cs="Times New Roman"/>
          <w:sz w:val="28"/>
          <w:szCs w:val="28"/>
        </w:rPr>
        <w:t>несанкционированно</w:t>
      </w:r>
      <w:proofErr w:type="spellEnd"/>
      <w:r w:rsidRPr="00546949">
        <w:rPr>
          <w:rFonts w:ascii="Times New Roman" w:hAnsi="Times New Roman" w:cs="Times New Roman"/>
          <w:sz w:val="28"/>
          <w:szCs w:val="28"/>
        </w:rPr>
        <w:t xml:space="preserve"> подключенного оборудования  и его круглосуточной </w:t>
      </w:r>
      <w:proofErr w:type="gramStart"/>
      <w:r w:rsidRPr="00546949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546949">
        <w:rPr>
          <w:rFonts w:ascii="Times New Roman" w:hAnsi="Times New Roman" w:cs="Times New Roman"/>
          <w:sz w:val="28"/>
          <w:szCs w:val="28"/>
        </w:rPr>
        <w:t xml:space="preserve"> за период начиная с даты осуществления такого подключения, указанной в акте о выявлении несанкционированного подключения, составленном исполнителем с привлечением соответствующей </w:t>
      </w:r>
      <w:proofErr w:type="spellStart"/>
      <w:r w:rsidRPr="00546949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546949">
        <w:rPr>
          <w:rFonts w:ascii="Times New Roman" w:hAnsi="Times New Roman" w:cs="Times New Roman"/>
          <w:sz w:val="28"/>
          <w:szCs w:val="28"/>
        </w:rPr>
        <w:t xml:space="preserve"> организации, до даты устранения исполнителем такого несанкционированного подключения.</w:t>
      </w:r>
    </w:p>
    <w:p w:rsidR="00BD78A7" w:rsidRPr="00546949" w:rsidRDefault="00BD78A7" w:rsidP="00BD78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949">
        <w:rPr>
          <w:rFonts w:ascii="Times New Roman" w:hAnsi="Times New Roman" w:cs="Times New Roman"/>
          <w:sz w:val="28"/>
          <w:szCs w:val="28"/>
        </w:rPr>
        <w:t xml:space="preserve">В случае если несанкционированное подключение потребителя к внутридомовым инженерным системам повлекло возникновение убытков у другого потребителя (потребителей), в том числе в виде увеличения начисленной ему (им) исполнителем и уплаченной им (ими) платы за коммунальную услугу, то такой потребитель (потребители) вправе требовать в установленном гражданским </w:t>
      </w:r>
      <w:hyperlink r:id="rId6" w:history="1">
        <w:r w:rsidRPr="0054694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46949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возмещения причиненных ему (им) убытков с лица, которое неосновательно обогатил</w:t>
      </w:r>
      <w:bookmarkStart w:id="0" w:name="_GoBack"/>
      <w:bookmarkEnd w:id="0"/>
      <w:r w:rsidRPr="00546949">
        <w:rPr>
          <w:rFonts w:ascii="Times New Roman" w:hAnsi="Times New Roman" w:cs="Times New Roman"/>
          <w:sz w:val="28"/>
          <w:szCs w:val="28"/>
        </w:rPr>
        <w:t>ось за счет</w:t>
      </w:r>
      <w:proofErr w:type="gramEnd"/>
      <w:r w:rsidRPr="00546949">
        <w:rPr>
          <w:rFonts w:ascii="Times New Roman" w:hAnsi="Times New Roman" w:cs="Times New Roman"/>
          <w:sz w:val="28"/>
          <w:szCs w:val="28"/>
        </w:rPr>
        <w:t xml:space="preserve"> такого потребителя (потребителей).</w:t>
      </w:r>
    </w:p>
    <w:p w:rsidR="00BD78A7" w:rsidRPr="00546949" w:rsidRDefault="00BD78A7" w:rsidP="00BD78A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949">
        <w:rPr>
          <w:rFonts w:ascii="Times New Roman" w:hAnsi="Times New Roman" w:cs="Times New Roman"/>
          <w:sz w:val="28"/>
          <w:szCs w:val="28"/>
        </w:rPr>
        <w:t>При обнаружении исполнителем факта несанкционированного вмешательства в работу индивидуального, общего (квартирного), комнатного прибора учета, расположенного в жилом или нежилом помещении потребителя, повлекшего искажение показаний такого прибора учета,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ресурса, рассчитанных как произведение мощности имеющегося</w:t>
      </w:r>
      <w:proofErr w:type="gramEnd"/>
      <w:r w:rsidRPr="0054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949">
        <w:rPr>
          <w:rFonts w:ascii="Times New Roman" w:hAnsi="Times New Roman" w:cs="Times New Roman"/>
          <w:sz w:val="28"/>
          <w:szCs w:val="28"/>
        </w:rPr>
        <w:t>ресурсопотребляющего</w:t>
      </w:r>
      <w:proofErr w:type="spellEnd"/>
      <w:r w:rsidRPr="00546949">
        <w:rPr>
          <w:rFonts w:ascii="Times New Roman" w:hAnsi="Times New Roman" w:cs="Times New Roman"/>
          <w:sz w:val="28"/>
          <w:szCs w:val="28"/>
        </w:rPr>
        <w:t xml:space="preserve"> оборудования  и его круглосуточной </w:t>
      </w:r>
      <w:proofErr w:type="gramStart"/>
      <w:r w:rsidRPr="00546949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546949">
        <w:rPr>
          <w:rFonts w:ascii="Times New Roman" w:hAnsi="Times New Roman" w:cs="Times New Roman"/>
          <w:sz w:val="28"/>
          <w:szCs w:val="28"/>
        </w:rPr>
        <w:t xml:space="preserve"> за период начиная с даты несанкционированного вмешательства в работу прибора учета, указанной в акте проверки состояния прибора учета, составленном исполнителем с привлечением соответствующей </w:t>
      </w:r>
      <w:proofErr w:type="spellStart"/>
      <w:r w:rsidRPr="00546949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546949">
        <w:rPr>
          <w:rFonts w:ascii="Times New Roman" w:hAnsi="Times New Roman" w:cs="Times New Roman"/>
          <w:sz w:val="28"/>
          <w:szCs w:val="28"/>
        </w:rPr>
        <w:t xml:space="preserve"> организации, до даты устранения такого вмешательства.</w:t>
      </w:r>
    </w:p>
    <w:p w:rsidR="00344345" w:rsidRPr="00546949" w:rsidRDefault="00BD78A7" w:rsidP="008D003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6949">
        <w:rPr>
          <w:rFonts w:ascii="Times New Roman" w:hAnsi="Times New Roman" w:cs="Times New Roman"/>
          <w:sz w:val="28"/>
          <w:szCs w:val="28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должно </w:t>
      </w:r>
      <w:proofErr w:type="gramStart"/>
      <w:r w:rsidRPr="0054694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46949">
        <w:rPr>
          <w:rFonts w:ascii="Times New Roman" w:hAnsi="Times New Roman" w:cs="Times New Roman"/>
          <w:sz w:val="28"/>
          <w:szCs w:val="28"/>
        </w:rPr>
        <w:t xml:space="preserve"> произведено начиная с даты проведения исполнителем предыдущей проверки, но не более чем за 6 месяцев, предшествующих месяцу, в котором выявлено несанкционированное подключение или вмешательство в работу прибора учета.</w:t>
      </w:r>
    </w:p>
    <w:sectPr w:rsidR="00344345" w:rsidRPr="00546949" w:rsidSect="005469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02AD8"/>
    <w:multiLevelType w:val="hybridMultilevel"/>
    <w:tmpl w:val="2984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A7"/>
    <w:rsid w:val="00344345"/>
    <w:rsid w:val="00546949"/>
    <w:rsid w:val="008D003C"/>
    <w:rsid w:val="00BD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A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16A8930CE371F6801B7C99B8D24D60E0E8623CD42E28A9C1FBD103A7293D2FC067E915233FAD43ZDA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Перькова Ольга</dc:creator>
  <cp:lastModifiedBy>Анна В. Агейчева</cp:lastModifiedBy>
  <cp:revision>2</cp:revision>
  <dcterms:created xsi:type="dcterms:W3CDTF">2020-08-11T06:40:00Z</dcterms:created>
  <dcterms:modified xsi:type="dcterms:W3CDTF">2020-08-11T06:40:00Z</dcterms:modified>
</cp:coreProperties>
</file>